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5E9A2637" w:rsidR="00DE1913" w:rsidRDefault="003B2B73" w:rsidP="65805C0D">
      <w:pPr>
        <w:pStyle w:val="Textoindependiente"/>
        <w:ind w:left="993" w:right="40" w:hanging="993"/>
        <w:jc w:val="left"/>
        <w:rPr>
          <w:rFonts w:ascii="Work Sans" w:hAnsi="Work Sans"/>
          <w:lang w:val="es-ES"/>
        </w:rPr>
      </w:pPr>
      <w:r w:rsidRPr="65805C0D">
        <w:rPr>
          <w:rFonts w:ascii="Work Sans" w:hAnsi="Work Sans"/>
          <w:lang w:val="es-ES"/>
        </w:rPr>
        <w:t xml:space="preserve">Asunto: </w:t>
      </w:r>
      <w:r>
        <w:tab/>
      </w:r>
      <w:proofErr w:type="spellStart"/>
      <w:r w:rsidRPr="65805C0D">
        <w:rPr>
          <w:rFonts w:ascii="Work Sans" w:hAnsi="Work Sans"/>
          <w:lang w:val="es-ES"/>
        </w:rPr>
        <w:t>r_asunto</w:t>
      </w:r>
      <w:proofErr w:type="spellEnd"/>
    </w:p>
    <w:p w14:paraId="5AB8ECA3" w14:textId="208587F1" w:rsidR="00A65F3A" w:rsidRDefault="00A65F3A" w:rsidP="65805C0D">
      <w:pPr>
        <w:pStyle w:val="Textoindependiente"/>
        <w:ind w:left="993" w:right="40" w:hanging="993"/>
        <w:jc w:val="left"/>
        <w:rPr>
          <w:rFonts w:ascii="Work Sans" w:hAnsi="Work Sans"/>
          <w:lang w:val="es-ES"/>
        </w:rPr>
      </w:pPr>
    </w:p>
    <w:p w14:paraId="0BABEF52" w14:textId="77777777" w:rsidR="0087298A" w:rsidRPr="0087298A" w:rsidRDefault="0087298A" w:rsidP="0087298A">
      <w:pPr>
        <w:pStyle w:val="Textoindependiente"/>
        <w:ind w:left="993" w:right="40" w:hanging="993"/>
        <w:rPr>
          <w:rFonts w:ascii="Work Sans" w:hAnsi="Work Sans"/>
          <w:lang w:val="es-ES"/>
        </w:rPr>
      </w:pPr>
      <w:bookmarkStart w:id="0" w:name="_GoBack"/>
      <w:bookmarkEnd w:id="0"/>
      <w:r w:rsidRPr="0087298A">
        <w:rPr>
          <w:rFonts w:ascii="Work Sans" w:hAnsi="Work Sans"/>
          <w:lang w:val="es-ES"/>
        </w:rPr>
        <w:t>Respetados, reciban un cordial saludo,</w:t>
      </w:r>
    </w:p>
    <w:p w14:paraId="5E08DA14" w14:textId="77777777" w:rsidR="0087298A" w:rsidRPr="0087298A" w:rsidRDefault="0087298A" w:rsidP="0087298A">
      <w:pPr>
        <w:pStyle w:val="Textoindependiente"/>
        <w:ind w:left="993" w:right="40" w:hanging="993"/>
        <w:rPr>
          <w:rFonts w:ascii="Work Sans" w:hAnsi="Work Sans"/>
          <w:lang w:val="es-ES"/>
        </w:rPr>
      </w:pPr>
    </w:p>
    <w:p w14:paraId="14A32170" w14:textId="57B51076" w:rsidR="0087298A" w:rsidRPr="0087298A" w:rsidRDefault="0087298A" w:rsidP="0087298A">
      <w:pPr>
        <w:pStyle w:val="Textoindependiente"/>
        <w:ind w:right="40"/>
        <w:rPr>
          <w:rFonts w:ascii="Work Sans" w:hAnsi="Work Sans"/>
          <w:lang w:val="es-ES"/>
        </w:rPr>
      </w:pPr>
      <w:r w:rsidRPr="0087298A">
        <w:rPr>
          <w:rFonts w:ascii="Work Sans" w:hAnsi="Work Sans"/>
          <w:lang w:val="es-ES"/>
        </w:rPr>
        <w:t xml:space="preserve">Con el fin de emitir respuesta frente al informe de uso de guías únicas de transporte del mes de febrero de 2026, presentado por la </w:t>
      </w:r>
      <w:r>
        <w:rPr>
          <w:rFonts w:ascii="Work Sans" w:hAnsi="Work Sans"/>
          <w:lang w:val="es-ES"/>
        </w:rPr>
        <w:t>entidad</w:t>
      </w:r>
      <w:r w:rsidRPr="0087298A">
        <w:rPr>
          <w:rFonts w:ascii="Work Sans" w:hAnsi="Work Sans"/>
          <w:lang w:val="es-ES"/>
        </w:rPr>
        <w:t xml:space="preserve"> SUPERGAS DE NARIÑO S.A.S E.S.P, mediante el radicado de entrada 1-2026-013998 del 27 de marzo de 2026; la Dirección de Hidrocarburos del Ministerio de Minas y Energía, en ejercicio de las atribuciones legales y reglamentarias asignadas, le informa lo siguiente:</w:t>
      </w:r>
    </w:p>
    <w:p w14:paraId="514675F1" w14:textId="77777777" w:rsidR="0087298A" w:rsidRPr="0087298A" w:rsidRDefault="0087298A" w:rsidP="0087298A">
      <w:pPr>
        <w:pStyle w:val="Textoindependiente"/>
        <w:ind w:left="993" w:right="40" w:hanging="993"/>
        <w:rPr>
          <w:rFonts w:ascii="Work Sans" w:hAnsi="Work Sans"/>
          <w:lang w:val="es-ES"/>
        </w:rPr>
      </w:pPr>
    </w:p>
    <w:p w14:paraId="1727777E" w14:textId="5ABD90E5" w:rsidR="0087298A" w:rsidRDefault="0087298A" w:rsidP="0087298A">
      <w:pPr>
        <w:pStyle w:val="Textoindependiente"/>
        <w:ind w:right="40"/>
        <w:rPr>
          <w:rFonts w:ascii="Work Sans" w:hAnsi="Work Sans"/>
          <w:lang w:val="es-ES"/>
        </w:rPr>
      </w:pPr>
      <w:r w:rsidRPr="0087298A">
        <w:rPr>
          <w:rFonts w:ascii="Work Sans" w:hAnsi="Work Sans"/>
          <w:lang w:val="es-ES"/>
        </w:rPr>
        <w:t>Una vez adelantada la revisión de los archivos allegados, se concluye que se ha cumplido satisfactoriamente con los requisitos exigidos en el artículo 10 de la Resolución 40607 de 2016 y en las Circulares 31005 de 2016 y 31002 de 2019, expedidas por este Ministerio.</w:t>
      </w:r>
      <w:r w:rsidR="00887792" w:rsidRPr="00887792">
        <w:t xml:space="preserve"> </w:t>
      </w:r>
      <w:r w:rsidR="00887792" w:rsidRPr="00887792">
        <w:rPr>
          <w:rFonts w:ascii="Work Sans" w:hAnsi="Work Sans"/>
          <w:lang w:val="es-ES"/>
        </w:rPr>
        <w:t>Como resultado de dicha revisión, se identificaron las siguientes situaciones que requieren aclaración:</w:t>
      </w:r>
    </w:p>
    <w:p w14:paraId="356C8D8A" w14:textId="207EB3A3" w:rsidR="005855C6" w:rsidRDefault="005855C6" w:rsidP="0087298A">
      <w:pPr>
        <w:pStyle w:val="Textoindependiente"/>
        <w:ind w:right="40"/>
        <w:rPr>
          <w:rFonts w:ascii="Work Sans" w:hAnsi="Work Sans"/>
          <w:lang w:val="es-ES"/>
        </w:rPr>
      </w:pPr>
    </w:p>
    <w:p w14:paraId="2100516E" w14:textId="3C021958" w:rsidR="00EF2266" w:rsidRDefault="00EF2266" w:rsidP="00EF2266">
      <w:pPr>
        <w:pStyle w:val="Textoindependiente"/>
        <w:numPr>
          <w:ilvl w:val="0"/>
          <w:numId w:val="32"/>
        </w:numPr>
        <w:ind w:right="40"/>
        <w:rPr>
          <w:rFonts w:ascii="Work Sans" w:hAnsi="Work Sans"/>
          <w:lang w:val="es-CO"/>
        </w:rPr>
      </w:pPr>
      <w:r w:rsidRPr="005855C6">
        <w:rPr>
          <w:rFonts w:ascii="Work Sans" w:hAnsi="Work Sans"/>
          <w:lang w:val="es-CO"/>
        </w:rPr>
        <w:t>Tras revisar su reporte, le informamos que no es procedente el uso de una sola guía para múltiples municipios. Por razones de control de inventarios y trazabilidad, la norma técnica exige el uso de una sola guía por cada destino.</w:t>
      </w:r>
    </w:p>
    <w:p w14:paraId="37932361" w14:textId="22C114FC" w:rsidR="00DE56A5" w:rsidRDefault="00DE56A5" w:rsidP="00DE56A5">
      <w:pPr>
        <w:pStyle w:val="Textoindependiente"/>
        <w:ind w:right="40"/>
        <w:rPr>
          <w:rFonts w:ascii="Work Sans" w:hAnsi="Work Sans"/>
          <w:lang w:val="es-CO"/>
        </w:rPr>
      </w:pPr>
    </w:p>
    <w:p w14:paraId="644ECBBB" w14:textId="77777777" w:rsidR="00DE56A5" w:rsidRPr="005855C6" w:rsidRDefault="00DE56A5" w:rsidP="00DE56A5">
      <w:pPr>
        <w:pStyle w:val="Textoindependiente"/>
        <w:ind w:right="40"/>
        <w:rPr>
          <w:rFonts w:ascii="Work Sans" w:hAnsi="Work Sans"/>
          <w:lang w:val="es-CO"/>
        </w:rPr>
      </w:pPr>
    </w:p>
    <w:p w14:paraId="2440BB9C" w14:textId="77777777" w:rsidR="00EF2266" w:rsidRPr="005855C6" w:rsidRDefault="00EF2266" w:rsidP="00EF2266">
      <w:pPr>
        <w:pStyle w:val="Textoindependiente"/>
        <w:ind w:left="993" w:right="40" w:hanging="993"/>
        <w:rPr>
          <w:rFonts w:ascii="Work Sans" w:hAnsi="Work Sans"/>
          <w:lang w:val="es-CO"/>
        </w:rPr>
      </w:pPr>
    </w:p>
    <w:p w14:paraId="64FC929A" w14:textId="2EA49277" w:rsidR="00EF2266" w:rsidRPr="00DE56A5" w:rsidRDefault="00EF2266" w:rsidP="00845E4E">
      <w:pPr>
        <w:pStyle w:val="Textoindependiente"/>
        <w:ind w:right="40"/>
        <w:rPr>
          <w:rFonts w:ascii="Work Sans" w:hAnsi="Work Sans"/>
          <w:lang w:val="es-CO"/>
        </w:rPr>
      </w:pPr>
      <w:r w:rsidRPr="005855C6">
        <w:rPr>
          <w:rFonts w:ascii="Work Sans" w:hAnsi="Work Sans"/>
          <w:lang w:val="es-CO"/>
        </w:rPr>
        <w:t xml:space="preserve">El uso de guías multidestino genera errores en el reporte de información y riesgos legales en carretera. Por lo tanto, para sus próximos reportes, </w:t>
      </w:r>
      <w:r w:rsidR="00DE56A5" w:rsidRPr="00DE56A5">
        <w:rPr>
          <w:rFonts w:ascii="Work Sans" w:hAnsi="Work Sans"/>
          <w:lang w:val="es-CO"/>
        </w:rPr>
        <w:t xml:space="preserve">solicitamos ajustar sus despachos a esta </w:t>
      </w:r>
      <w:r w:rsidR="00DE56A5" w:rsidRPr="00DE56A5">
        <w:rPr>
          <w:rFonts w:ascii="Work Sans" w:hAnsi="Work Sans"/>
          <w:lang w:val="es-CO"/>
        </w:rPr>
        <w:lastRenderedPageBreak/>
        <w:t>novedad, ya que no se aceptarán documentos que agrupen diferentes jurisdicciones, siendo necesario el fraccionamiento de las guías para validar la entrega.</w:t>
      </w:r>
      <w:r w:rsidRPr="00DE56A5">
        <w:rPr>
          <w:rFonts w:ascii="Work Sans" w:hAnsi="Work Sans"/>
          <w:lang w:val="es-CO"/>
        </w:rPr>
        <w:t xml:space="preserve"> </w:t>
      </w:r>
    </w:p>
    <w:p w14:paraId="601FE78D" w14:textId="77777777" w:rsidR="0087298A" w:rsidRPr="0087298A" w:rsidRDefault="0087298A" w:rsidP="0087298A">
      <w:pPr>
        <w:pStyle w:val="Textoindependiente"/>
        <w:ind w:right="40"/>
        <w:rPr>
          <w:rFonts w:ascii="Work Sans" w:hAnsi="Work Sans"/>
          <w:lang w:val="es-ES"/>
        </w:rPr>
      </w:pPr>
    </w:p>
    <w:p w14:paraId="200B3DC2" w14:textId="5E0B7FBC" w:rsidR="0087298A" w:rsidRDefault="0087298A" w:rsidP="0087298A">
      <w:pPr>
        <w:pStyle w:val="Textoindependiente"/>
        <w:ind w:right="40"/>
        <w:rPr>
          <w:rFonts w:ascii="Work Sans" w:hAnsi="Work Sans"/>
          <w:lang w:val="es-ES"/>
        </w:rPr>
      </w:pPr>
      <w:r w:rsidRPr="0087298A">
        <w:rPr>
          <w:rFonts w:ascii="Work Sans" w:hAnsi="Work Sans"/>
          <w:lang w:val="es-ES"/>
        </w:rPr>
        <w:t xml:space="preserve">No </w:t>
      </w:r>
      <w:r w:rsidR="00111C89" w:rsidRPr="0087298A">
        <w:rPr>
          <w:rFonts w:ascii="Work Sans" w:hAnsi="Work Sans"/>
          <w:lang w:val="es-ES"/>
        </w:rPr>
        <w:t>obstante,</w:t>
      </w:r>
      <w:r w:rsidRPr="0087298A">
        <w:rPr>
          <w:rFonts w:ascii="Work Sans" w:hAnsi="Work Sans"/>
          <w:lang w:val="es-ES"/>
        </w:rPr>
        <w:t xml:space="preserve"> lo anterior, se le solicita </w:t>
      </w:r>
      <w:r w:rsidR="00EF2266">
        <w:rPr>
          <w:rFonts w:ascii="Work Sans" w:hAnsi="Work Sans"/>
          <w:lang w:val="es-ES"/>
        </w:rPr>
        <w:t xml:space="preserve">también </w:t>
      </w:r>
      <w:r w:rsidRPr="0087298A">
        <w:rPr>
          <w:rFonts w:ascii="Work Sans" w:hAnsi="Work Sans"/>
          <w:lang w:val="es-ES"/>
        </w:rPr>
        <w:t>que en los siguientes reportes se envíe a esta entidad la relación de las guías en el formato de legalización de consumo, suscrito por el representante legal de la empresa, de acuerdo con lo establecido en la Circular 31005 de 2016, anexo 2.</w:t>
      </w:r>
    </w:p>
    <w:p w14:paraId="28A80813" w14:textId="09B3FF03" w:rsidR="0087298A" w:rsidRDefault="0087298A" w:rsidP="65805C0D">
      <w:pPr>
        <w:pStyle w:val="Textoindependiente"/>
        <w:ind w:left="993" w:right="40" w:hanging="993"/>
        <w:jc w:val="left"/>
        <w:rPr>
          <w:rFonts w:ascii="Work Sans" w:hAnsi="Work Sans"/>
          <w:lang w:val="es-ES"/>
        </w:rPr>
      </w:pPr>
    </w:p>
    <w:p w14:paraId="686E55D0" w14:textId="44012499" w:rsidR="003725F8" w:rsidRP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t xml:space="preserve">Finalmente, le informamos que cualquier duda o inquietud relacionada con el presente oficio podrá ser atendida a través del correo electrónico institucional </w:t>
      </w:r>
      <w:hyperlink r:id="rId11" w:history="1">
        <w:r w:rsidRPr="00FE368F">
          <w:rPr>
            <w:rStyle w:val="Hipervnculo"/>
            <w:rFonts w:ascii="Work Sans" w:eastAsia="Times New Roman" w:hAnsi="Work Sans" w:cs="Segoe UI"/>
            <w:sz w:val="24"/>
            <w:szCs w:val="24"/>
            <w:lang w:eastAsia="es-CO"/>
          </w:rPr>
          <w:t>menergia@minenergia.gov.co</w:t>
        </w:r>
      </w:hyperlink>
      <w:r>
        <w:rPr>
          <w:rStyle w:val="normaltextrun"/>
          <w:rFonts w:ascii="Work Sans" w:eastAsia="Times New Roman" w:hAnsi="Work Sans" w:cs="Segoe UI"/>
          <w:sz w:val="24"/>
          <w:szCs w:val="24"/>
          <w:lang w:eastAsia="es-CO"/>
        </w:rPr>
        <w:t xml:space="preserve"> </w:t>
      </w:r>
      <w:r w:rsidRPr="003725F8">
        <w:rPr>
          <w:rStyle w:val="normaltextrun"/>
          <w:rFonts w:ascii="Work Sans" w:eastAsia="Times New Roman" w:hAnsi="Work Sans" w:cs="Segoe UI"/>
          <w:sz w:val="24"/>
          <w:szCs w:val="24"/>
          <w:lang w:eastAsia="es-CO"/>
        </w:rPr>
        <w:t>, indicando el número de radicado mencionado en la parte superior derecha de este documento.</w:t>
      </w:r>
    </w:p>
    <w:p w14:paraId="6BDEE9C5" w14:textId="338509A1" w:rsid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p>
    <w:p w14:paraId="377333F5" w14:textId="67FAC491" w:rsidR="00DE4103" w:rsidRDefault="003725F8" w:rsidP="00484A5A">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t>Quedamos atentos para resolver cualquier inquietud que pueda surgir sobre el particular y le recordamos que, “</w:t>
      </w:r>
      <w:r w:rsidRPr="003725F8">
        <w:rPr>
          <w:rStyle w:val="normaltextrun"/>
          <w:rFonts w:ascii="Work Sans" w:eastAsia="Times New Roman" w:hAnsi="Work Sans" w:cs="Segoe UI"/>
          <w:i/>
          <w:iCs/>
          <w:sz w:val="24"/>
          <w:szCs w:val="24"/>
          <w:lang w:eastAsia="es-CO"/>
        </w:rPr>
        <w:t>por ningún motivo el Ministerio de Minas y Energía solicita pago alguno, ni cuenta con intermediarios para este tipo de trámites”</w:t>
      </w:r>
      <w:r w:rsidRPr="003725F8">
        <w:rPr>
          <w:rStyle w:val="normaltextrun"/>
          <w:rFonts w:ascii="Work Sans" w:eastAsia="Times New Roman" w:hAnsi="Work Sans" w:cs="Segoe UI"/>
          <w:sz w:val="24"/>
          <w:szCs w:val="24"/>
          <w:lang w:eastAsia="es-CO"/>
        </w:rPr>
        <w:t>.</w:t>
      </w:r>
    </w:p>
    <w:p w14:paraId="1E9BBAF5" w14:textId="77777777" w:rsidR="003725F8" w:rsidRDefault="003725F8" w:rsidP="00484A5A">
      <w:pPr>
        <w:spacing w:line="240" w:lineRule="auto"/>
        <w:ind w:right="51"/>
        <w:contextualSpacing/>
        <w:jc w:val="both"/>
        <w:rPr>
          <w:rFonts w:ascii="Work Sans" w:hAnsi="Work Sans" w:cs="Arial"/>
          <w:sz w:val="24"/>
        </w:rPr>
      </w:pPr>
    </w:p>
    <w:p w14:paraId="7F631C2F" w14:textId="7C5DD9A3"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4CC06ACE" w:rsidR="00DE1913" w:rsidRDefault="00DE1913">
      <w:pPr>
        <w:spacing w:line="240" w:lineRule="auto"/>
        <w:ind w:right="51"/>
        <w:contextualSpacing/>
        <w:jc w:val="both"/>
        <w:rPr>
          <w:rFonts w:ascii="Work Sans" w:hAnsi="Work Sans" w:cs="Arial"/>
          <w:sz w:val="24"/>
          <w:highlight w:val="yellow"/>
        </w:rPr>
      </w:pPr>
    </w:p>
    <w:p w14:paraId="0CCE49BD" w14:textId="60EF9686" w:rsidR="000C1CAF" w:rsidRDefault="000C1CAF">
      <w:pPr>
        <w:spacing w:line="240" w:lineRule="auto"/>
        <w:ind w:right="51"/>
        <w:contextualSpacing/>
        <w:jc w:val="both"/>
        <w:rPr>
          <w:rFonts w:ascii="Work Sans" w:hAnsi="Work Sans" w:cs="Arial"/>
          <w:sz w:val="24"/>
          <w:highlight w:val="yellow"/>
        </w:rPr>
      </w:pPr>
    </w:p>
    <w:p w14:paraId="626E7BBA" w14:textId="438D81BC" w:rsidR="000C1CAF" w:rsidRDefault="000C1CAF">
      <w:pPr>
        <w:spacing w:line="240" w:lineRule="auto"/>
        <w:ind w:right="51"/>
        <w:contextualSpacing/>
        <w:jc w:val="both"/>
        <w:rPr>
          <w:rFonts w:ascii="Work Sans" w:hAnsi="Work Sans" w:cs="Arial"/>
          <w:sz w:val="24"/>
          <w:highlight w:val="yellow"/>
        </w:rPr>
      </w:pPr>
    </w:p>
    <w:p w14:paraId="26B6EA1B" w14:textId="77777777" w:rsidR="000C1CAF" w:rsidRDefault="000C1CAF">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2"/>
      <w:footerReference w:type="default" r:id="rId13"/>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E399A" w14:textId="77777777" w:rsidR="0034597D" w:rsidRDefault="0034597D">
      <w:pPr>
        <w:spacing w:after="0" w:line="240" w:lineRule="auto"/>
      </w:pPr>
      <w:r>
        <w:separator/>
      </w:r>
    </w:p>
  </w:endnote>
  <w:endnote w:type="continuationSeparator" w:id="0">
    <w:p w14:paraId="61BEB0C5" w14:textId="77777777" w:rsidR="0034597D" w:rsidRDefault="0034597D">
      <w:pPr>
        <w:spacing w:after="0" w:line="240" w:lineRule="auto"/>
      </w:pPr>
      <w:r>
        <w:continuationSeparator/>
      </w:r>
    </w:p>
  </w:endnote>
  <w:endnote w:type="continuationNotice" w:id="1">
    <w:p w14:paraId="1A79B800" w14:textId="77777777" w:rsidR="0034597D" w:rsidRDefault="003459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D6224" w14:textId="77777777" w:rsidR="0034597D" w:rsidRDefault="0034597D">
      <w:pPr>
        <w:spacing w:after="0" w:line="240" w:lineRule="auto"/>
      </w:pPr>
      <w:r>
        <w:separator/>
      </w:r>
    </w:p>
  </w:footnote>
  <w:footnote w:type="continuationSeparator" w:id="0">
    <w:p w14:paraId="5F83F219" w14:textId="77777777" w:rsidR="0034597D" w:rsidRDefault="0034597D">
      <w:pPr>
        <w:spacing w:after="0" w:line="240" w:lineRule="auto"/>
      </w:pPr>
      <w:r>
        <w:continuationSeparator/>
      </w:r>
    </w:p>
  </w:footnote>
  <w:footnote w:type="continuationNotice" w:id="1">
    <w:p w14:paraId="5D01C9CB" w14:textId="77777777" w:rsidR="0034597D" w:rsidRDefault="003459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5988DDDC" w:rsidR="005225C6" w:rsidRDefault="00996555" w:rsidP="005225C6">
        <w:pPr>
          <w:pStyle w:val="Encabezado"/>
          <w:jc w:val="right"/>
          <w:rPr>
            <w:noProof/>
          </w:rPr>
        </w:pPr>
        <w:r>
          <w:rPr>
            <w:noProof/>
          </w:rPr>
          <w:t xml:space="preserve"> </w:t>
        </w:r>
        <w:r w:rsidR="005617AA">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17F3"/>
    <w:multiLevelType w:val="hybridMultilevel"/>
    <w:tmpl w:val="EEE8F09E"/>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1" w15:restartNumberingAfterBreak="0">
    <w:nsid w:val="0F4047EF"/>
    <w:multiLevelType w:val="hybridMultilevel"/>
    <w:tmpl w:val="9E2217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2F1348"/>
    <w:multiLevelType w:val="hybridMultilevel"/>
    <w:tmpl w:val="C3E00884"/>
    <w:lvl w:ilvl="0" w:tplc="1684292E">
      <w:start w:val="1"/>
      <w:numFmt w:val="lowerLetter"/>
      <w:lvlText w:val="%1."/>
      <w:lvlJc w:val="left"/>
      <w:pPr>
        <w:ind w:left="1080" w:hanging="360"/>
      </w:pPr>
      <w:rPr>
        <w:rFonts w:hint="default"/>
        <w:b w:val="0"/>
        <w:bCs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AC952A0"/>
    <w:multiLevelType w:val="hybridMultilevel"/>
    <w:tmpl w:val="1D4C71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AEF7AF3"/>
    <w:multiLevelType w:val="hybridMultilevel"/>
    <w:tmpl w:val="FDB841D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204000ED"/>
    <w:multiLevelType w:val="hybridMultilevel"/>
    <w:tmpl w:val="80C0C828"/>
    <w:lvl w:ilvl="0" w:tplc="0C0A0019">
      <w:start w:val="1"/>
      <w:numFmt w:val="lowerLetter"/>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8283D2C"/>
    <w:multiLevelType w:val="hybridMultilevel"/>
    <w:tmpl w:val="F926CBA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 w15:restartNumberingAfterBreak="0">
    <w:nsid w:val="28910DF7"/>
    <w:multiLevelType w:val="hybridMultilevel"/>
    <w:tmpl w:val="FF505328"/>
    <w:lvl w:ilvl="0" w:tplc="0C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BD368A2"/>
    <w:multiLevelType w:val="hybridMultilevel"/>
    <w:tmpl w:val="957E913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36504C03"/>
    <w:multiLevelType w:val="hybridMultilevel"/>
    <w:tmpl w:val="7690F18C"/>
    <w:lvl w:ilvl="0" w:tplc="2BDCDE2A">
      <w:start w:val="1"/>
      <w:numFmt w:val="lowerLetter"/>
      <w:lvlText w:val="%1."/>
      <w:lvlJc w:val="left"/>
      <w:pPr>
        <w:ind w:left="501" w:hanging="360"/>
      </w:pPr>
      <w:rPr>
        <w:sz w:val="24"/>
        <w:szCs w:val="24"/>
      </w:rPr>
    </w:lvl>
    <w:lvl w:ilvl="1" w:tplc="0C0A0019" w:tentative="1">
      <w:start w:val="1"/>
      <w:numFmt w:val="lowerLetter"/>
      <w:lvlText w:val="%2."/>
      <w:lvlJc w:val="left"/>
      <w:pPr>
        <w:ind w:left="1221" w:hanging="360"/>
      </w:pPr>
    </w:lvl>
    <w:lvl w:ilvl="2" w:tplc="0C0A001B" w:tentative="1">
      <w:start w:val="1"/>
      <w:numFmt w:val="lowerRoman"/>
      <w:lvlText w:val="%3."/>
      <w:lvlJc w:val="right"/>
      <w:pPr>
        <w:ind w:left="1941" w:hanging="180"/>
      </w:pPr>
    </w:lvl>
    <w:lvl w:ilvl="3" w:tplc="0C0A000F" w:tentative="1">
      <w:start w:val="1"/>
      <w:numFmt w:val="decimal"/>
      <w:lvlText w:val="%4."/>
      <w:lvlJc w:val="left"/>
      <w:pPr>
        <w:ind w:left="2661" w:hanging="360"/>
      </w:pPr>
    </w:lvl>
    <w:lvl w:ilvl="4" w:tplc="0C0A0019" w:tentative="1">
      <w:start w:val="1"/>
      <w:numFmt w:val="lowerLetter"/>
      <w:lvlText w:val="%5."/>
      <w:lvlJc w:val="left"/>
      <w:pPr>
        <w:ind w:left="3381" w:hanging="360"/>
      </w:pPr>
    </w:lvl>
    <w:lvl w:ilvl="5" w:tplc="0C0A001B" w:tentative="1">
      <w:start w:val="1"/>
      <w:numFmt w:val="lowerRoman"/>
      <w:lvlText w:val="%6."/>
      <w:lvlJc w:val="right"/>
      <w:pPr>
        <w:ind w:left="4101" w:hanging="180"/>
      </w:pPr>
    </w:lvl>
    <w:lvl w:ilvl="6" w:tplc="0C0A000F" w:tentative="1">
      <w:start w:val="1"/>
      <w:numFmt w:val="decimal"/>
      <w:lvlText w:val="%7."/>
      <w:lvlJc w:val="left"/>
      <w:pPr>
        <w:ind w:left="4821" w:hanging="360"/>
      </w:pPr>
    </w:lvl>
    <w:lvl w:ilvl="7" w:tplc="0C0A0019" w:tentative="1">
      <w:start w:val="1"/>
      <w:numFmt w:val="lowerLetter"/>
      <w:lvlText w:val="%8."/>
      <w:lvlJc w:val="left"/>
      <w:pPr>
        <w:ind w:left="5541" w:hanging="360"/>
      </w:pPr>
    </w:lvl>
    <w:lvl w:ilvl="8" w:tplc="0C0A001B" w:tentative="1">
      <w:start w:val="1"/>
      <w:numFmt w:val="lowerRoman"/>
      <w:lvlText w:val="%9."/>
      <w:lvlJc w:val="right"/>
      <w:pPr>
        <w:ind w:left="6261" w:hanging="180"/>
      </w:pPr>
    </w:lvl>
  </w:abstractNum>
  <w:abstractNum w:abstractNumId="10" w15:restartNumberingAfterBreak="0">
    <w:nsid w:val="37A73896"/>
    <w:multiLevelType w:val="hybridMultilevel"/>
    <w:tmpl w:val="41048294"/>
    <w:lvl w:ilvl="0" w:tplc="FFA882A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1" w15:restartNumberingAfterBreak="0">
    <w:nsid w:val="37DF190B"/>
    <w:multiLevelType w:val="hybridMultilevel"/>
    <w:tmpl w:val="376201AE"/>
    <w:lvl w:ilvl="0" w:tplc="EC84222E">
      <w:start w:val="1"/>
      <w:numFmt w:val="lowerLetter"/>
      <w:lvlText w:val="%1."/>
      <w:lvlJc w:val="left"/>
      <w:pPr>
        <w:ind w:left="360" w:hanging="360"/>
      </w:pPr>
      <w:rPr>
        <w:b/>
        <w:bCs/>
        <w:i w:val="0"/>
        <w:iCs w:val="0"/>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39F40E45"/>
    <w:multiLevelType w:val="hybridMultilevel"/>
    <w:tmpl w:val="45F67A1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3A4C2EF8"/>
    <w:multiLevelType w:val="hybridMultilevel"/>
    <w:tmpl w:val="3FDE81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43862A0C"/>
    <w:multiLevelType w:val="hybridMultilevel"/>
    <w:tmpl w:val="1BD40534"/>
    <w:lvl w:ilvl="0" w:tplc="0C0A0019">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46B142BC"/>
    <w:multiLevelType w:val="hybridMultilevel"/>
    <w:tmpl w:val="80A0E356"/>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48176267"/>
    <w:multiLevelType w:val="hybridMultilevel"/>
    <w:tmpl w:val="C02E3C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83020D6"/>
    <w:multiLevelType w:val="hybridMultilevel"/>
    <w:tmpl w:val="C57A7AD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8" w15:restartNumberingAfterBreak="0">
    <w:nsid w:val="49D35C50"/>
    <w:multiLevelType w:val="hybridMultilevel"/>
    <w:tmpl w:val="62A82FB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9" w15:restartNumberingAfterBreak="0">
    <w:nsid w:val="4A97371A"/>
    <w:multiLevelType w:val="hybridMultilevel"/>
    <w:tmpl w:val="38D2204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4C075C48"/>
    <w:multiLevelType w:val="hybridMultilevel"/>
    <w:tmpl w:val="5022C07C"/>
    <w:lvl w:ilvl="0" w:tplc="F2F2CC9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30A73EB"/>
    <w:multiLevelType w:val="hybridMultilevel"/>
    <w:tmpl w:val="BBA0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D2629"/>
    <w:multiLevelType w:val="hybridMultilevel"/>
    <w:tmpl w:val="D9B8FA7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A44C79"/>
    <w:multiLevelType w:val="hybridMultilevel"/>
    <w:tmpl w:val="8CC49F56"/>
    <w:lvl w:ilvl="0" w:tplc="12DA98EC">
      <w:start w:val="1"/>
      <w:numFmt w:val="decimal"/>
      <w:lvlText w:val="%1."/>
      <w:lvlJc w:val="left"/>
      <w:pPr>
        <w:ind w:left="360" w:hanging="360"/>
      </w:pPr>
      <w:rPr>
        <w:rFonts w:ascii="Work Sans" w:hAnsi="Work Sans" w:hint="default"/>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15:restartNumberingAfterBreak="0">
    <w:nsid w:val="606A1A01"/>
    <w:multiLevelType w:val="hybridMultilevel"/>
    <w:tmpl w:val="1258FA20"/>
    <w:lvl w:ilvl="0" w:tplc="0C0A0019">
      <w:start w:val="1"/>
      <w:numFmt w:val="lowerLetter"/>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9A3963"/>
    <w:multiLevelType w:val="hybridMultilevel"/>
    <w:tmpl w:val="B97C50D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7" w15:restartNumberingAfterBreak="0">
    <w:nsid w:val="6A9233F9"/>
    <w:multiLevelType w:val="hybridMultilevel"/>
    <w:tmpl w:val="1AAC96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C7E6A11"/>
    <w:multiLevelType w:val="hybridMultilevel"/>
    <w:tmpl w:val="20B0466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9" w15:restartNumberingAfterBreak="0">
    <w:nsid w:val="6DEF3CC5"/>
    <w:multiLevelType w:val="hybridMultilevel"/>
    <w:tmpl w:val="43EE85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78B7323"/>
    <w:multiLevelType w:val="hybridMultilevel"/>
    <w:tmpl w:val="BA165826"/>
    <w:lvl w:ilvl="0" w:tplc="0C0A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7BF819BB"/>
    <w:multiLevelType w:val="hybridMultilevel"/>
    <w:tmpl w:val="C1649596"/>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num w:numId="1">
    <w:abstractNumId w:val="25"/>
  </w:num>
  <w:num w:numId="2">
    <w:abstractNumId w:val="8"/>
  </w:num>
  <w:num w:numId="3">
    <w:abstractNumId w:val="13"/>
  </w:num>
  <w:num w:numId="4">
    <w:abstractNumId w:val="15"/>
  </w:num>
  <w:num w:numId="5">
    <w:abstractNumId w:val="31"/>
  </w:num>
  <w:num w:numId="6">
    <w:abstractNumId w:val="0"/>
  </w:num>
  <w:num w:numId="7">
    <w:abstractNumId w:val="19"/>
  </w:num>
  <w:num w:numId="8">
    <w:abstractNumId w:val="17"/>
  </w:num>
  <w:num w:numId="9">
    <w:abstractNumId w:val="10"/>
  </w:num>
  <w:num w:numId="10">
    <w:abstractNumId w:val="4"/>
  </w:num>
  <w:num w:numId="11">
    <w:abstractNumId w:val="20"/>
  </w:num>
  <w:num w:numId="12">
    <w:abstractNumId w:val="2"/>
  </w:num>
  <w:num w:numId="13">
    <w:abstractNumId w:val="7"/>
  </w:num>
  <w:num w:numId="14">
    <w:abstractNumId w:val="12"/>
  </w:num>
  <w:num w:numId="15">
    <w:abstractNumId w:val="14"/>
  </w:num>
  <w:num w:numId="16">
    <w:abstractNumId w:val="23"/>
  </w:num>
  <w:num w:numId="17">
    <w:abstractNumId w:val="24"/>
  </w:num>
  <w:num w:numId="18">
    <w:abstractNumId w:val="5"/>
  </w:num>
  <w:num w:numId="19">
    <w:abstractNumId w:val="11"/>
  </w:num>
  <w:num w:numId="20">
    <w:abstractNumId w:val="6"/>
  </w:num>
  <w:num w:numId="21">
    <w:abstractNumId w:val="9"/>
  </w:num>
  <w:num w:numId="22">
    <w:abstractNumId w:val="22"/>
  </w:num>
  <w:num w:numId="23">
    <w:abstractNumId w:val="18"/>
  </w:num>
  <w:num w:numId="24">
    <w:abstractNumId w:val="26"/>
  </w:num>
  <w:num w:numId="25">
    <w:abstractNumId w:val="30"/>
  </w:num>
  <w:num w:numId="26">
    <w:abstractNumId w:val="28"/>
  </w:num>
  <w:num w:numId="27">
    <w:abstractNumId w:val="3"/>
  </w:num>
  <w:num w:numId="28">
    <w:abstractNumId w:val="21"/>
  </w:num>
  <w:num w:numId="29">
    <w:abstractNumId w:val="29"/>
  </w:num>
  <w:num w:numId="30">
    <w:abstractNumId w:val="27"/>
  </w:num>
  <w:num w:numId="31">
    <w:abstractNumId w:val="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17E"/>
    <w:rsid w:val="0000323A"/>
    <w:rsid w:val="000044B2"/>
    <w:rsid w:val="00005B4F"/>
    <w:rsid w:val="0001206F"/>
    <w:rsid w:val="00012585"/>
    <w:rsid w:val="00012CF1"/>
    <w:rsid w:val="000143BD"/>
    <w:rsid w:val="000240DE"/>
    <w:rsid w:val="000255DE"/>
    <w:rsid w:val="00027169"/>
    <w:rsid w:val="0003015A"/>
    <w:rsid w:val="00032085"/>
    <w:rsid w:val="00032184"/>
    <w:rsid w:val="000418C8"/>
    <w:rsid w:val="00044E1A"/>
    <w:rsid w:val="00045089"/>
    <w:rsid w:val="00046B33"/>
    <w:rsid w:val="00047142"/>
    <w:rsid w:val="000609D8"/>
    <w:rsid w:val="00060F91"/>
    <w:rsid w:val="00063052"/>
    <w:rsid w:val="00063DB2"/>
    <w:rsid w:val="0006488D"/>
    <w:rsid w:val="00065FB4"/>
    <w:rsid w:val="00067BE9"/>
    <w:rsid w:val="00070310"/>
    <w:rsid w:val="00086319"/>
    <w:rsid w:val="0008662B"/>
    <w:rsid w:val="000910C5"/>
    <w:rsid w:val="000929C1"/>
    <w:rsid w:val="00093BC8"/>
    <w:rsid w:val="00096F3A"/>
    <w:rsid w:val="000A50F2"/>
    <w:rsid w:val="000B2905"/>
    <w:rsid w:val="000B5734"/>
    <w:rsid w:val="000B5F57"/>
    <w:rsid w:val="000B67AA"/>
    <w:rsid w:val="000C1CAF"/>
    <w:rsid w:val="000D3A98"/>
    <w:rsid w:val="000D6169"/>
    <w:rsid w:val="000D7005"/>
    <w:rsid w:val="000E3F91"/>
    <w:rsid w:val="000F250C"/>
    <w:rsid w:val="000F37D2"/>
    <w:rsid w:val="000F40F6"/>
    <w:rsid w:val="000F4AED"/>
    <w:rsid w:val="000F5496"/>
    <w:rsid w:val="000F594A"/>
    <w:rsid w:val="00100EB3"/>
    <w:rsid w:val="00102D96"/>
    <w:rsid w:val="001104E8"/>
    <w:rsid w:val="0011115E"/>
    <w:rsid w:val="00111C89"/>
    <w:rsid w:val="00112336"/>
    <w:rsid w:val="00113D1A"/>
    <w:rsid w:val="001150F6"/>
    <w:rsid w:val="00116F14"/>
    <w:rsid w:val="00120F4A"/>
    <w:rsid w:val="00125843"/>
    <w:rsid w:val="001264F6"/>
    <w:rsid w:val="00132D39"/>
    <w:rsid w:val="00134565"/>
    <w:rsid w:val="00144E4E"/>
    <w:rsid w:val="00153476"/>
    <w:rsid w:val="00153CD9"/>
    <w:rsid w:val="00160991"/>
    <w:rsid w:val="001612ED"/>
    <w:rsid w:val="00161AAF"/>
    <w:rsid w:val="00161DAF"/>
    <w:rsid w:val="00170385"/>
    <w:rsid w:val="00173BF4"/>
    <w:rsid w:val="001818F1"/>
    <w:rsid w:val="0018306A"/>
    <w:rsid w:val="00185025"/>
    <w:rsid w:val="00185307"/>
    <w:rsid w:val="001872FE"/>
    <w:rsid w:val="0018758D"/>
    <w:rsid w:val="001878C3"/>
    <w:rsid w:val="00192D21"/>
    <w:rsid w:val="00194CE4"/>
    <w:rsid w:val="001A48F9"/>
    <w:rsid w:val="001A49E5"/>
    <w:rsid w:val="001B6526"/>
    <w:rsid w:val="001B7A28"/>
    <w:rsid w:val="001C7521"/>
    <w:rsid w:val="001D1B9F"/>
    <w:rsid w:val="001D2C2D"/>
    <w:rsid w:val="001D4090"/>
    <w:rsid w:val="001D4263"/>
    <w:rsid w:val="001D4443"/>
    <w:rsid w:val="001D46C4"/>
    <w:rsid w:val="001D52FA"/>
    <w:rsid w:val="001D5501"/>
    <w:rsid w:val="001E428D"/>
    <w:rsid w:val="001E6277"/>
    <w:rsid w:val="001E772A"/>
    <w:rsid w:val="001F2D6E"/>
    <w:rsid w:val="001F3B8E"/>
    <w:rsid w:val="001F7E30"/>
    <w:rsid w:val="00202F27"/>
    <w:rsid w:val="002079CF"/>
    <w:rsid w:val="00211E49"/>
    <w:rsid w:val="00213C0D"/>
    <w:rsid w:val="0022117B"/>
    <w:rsid w:val="00225509"/>
    <w:rsid w:val="002261F5"/>
    <w:rsid w:val="00227B34"/>
    <w:rsid w:val="002360DB"/>
    <w:rsid w:val="0024106F"/>
    <w:rsid w:val="002478C2"/>
    <w:rsid w:val="00252B48"/>
    <w:rsid w:val="00254AF8"/>
    <w:rsid w:val="00255939"/>
    <w:rsid w:val="00256627"/>
    <w:rsid w:val="002578BE"/>
    <w:rsid w:val="002625B0"/>
    <w:rsid w:val="00262ACE"/>
    <w:rsid w:val="00265428"/>
    <w:rsid w:val="00267913"/>
    <w:rsid w:val="002745A3"/>
    <w:rsid w:val="00281003"/>
    <w:rsid w:val="002819DD"/>
    <w:rsid w:val="00294285"/>
    <w:rsid w:val="00294513"/>
    <w:rsid w:val="002A1B75"/>
    <w:rsid w:val="002A5698"/>
    <w:rsid w:val="002A5B7E"/>
    <w:rsid w:val="002A5D4D"/>
    <w:rsid w:val="002B2B92"/>
    <w:rsid w:val="002B2C2B"/>
    <w:rsid w:val="002B7214"/>
    <w:rsid w:val="002C1F79"/>
    <w:rsid w:val="002C5D2C"/>
    <w:rsid w:val="002D0E95"/>
    <w:rsid w:val="002D1495"/>
    <w:rsid w:val="002D2BB2"/>
    <w:rsid w:val="002D3F43"/>
    <w:rsid w:val="002D732C"/>
    <w:rsid w:val="002E0EB8"/>
    <w:rsid w:val="002E35F7"/>
    <w:rsid w:val="002E730A"/>
    <w:rsid w:val="002F36EA"/>
    <w:rsid w:val="002F4287"/>
    <w:rsid w:val="0030373E"/>
    <w:rsid w:val="00307E98"/>
    <w:rsid w:val="003121A9"/>
    <w:rsid w:val="003169F9"/>
    <w:rsid w:val="003176A6"/>
    <w:rsid w:val="0032106A"/>
    <w:rsid w:val="003218FE"/>
    <w:rsid w:val="00322446"/>
    <w:rsid w:val="00324209"/>
    <w:rsid w:val="003322E0"/>
    <w:rsid w:val="003362E3"/>
    <w:rsid w:val="00337516"/>
    <w:rsid w:val="003423FE"/>
    <w:rsid w:val="00343FC9"/>
    <w:rsid w:val="0034597D"/>
    <w:rsid w:val="0035030F"/>
    <w:rsid w:val="003513F2"/>
    <w:rsid w:val="00354217"/>
    <w:rsid w:val="003725F8"/>
    <w:rsid w:val="00380B66"/>
    <w:rsid w:val="003A113F"/>
    <w:rsid w:val="003A1216"/>
    <w:rsid w:val="003B2B73"/>
    <w:rsid w:val="003C3AC0"/>
    <w:rsid w:val="003C69A5"/>
    <w:rsid w:val="003E09D9"/>
    <w:rsid w:val="003E2A8F"/>
    <w:rsid w:val="003E3BF8"/>
    <w:rsid w:val="003E3F60"/>
    <w:rsid w:val="003F093D"/>
    <w:rsid w:val="003F0D51"/>
    <w:rsid w:val="003F1A0A"/>
    <w:rsid w:val="003F5690"/>
    <w:rsid w:val="003F607D"/>
    <w:rsid w:val="003F7282"/>
    <w:rsid w:val="00401028"/>
    <w:rsid w:val="004033B9"/>
    <w:rsid w:val="00406389"/>
    <w:rsid w:val="0042269B"/>
    <w:rsid w:val="004269B1"/>
    <w:rsid w:val="004275B6"/>
    <w:rsid w:val="004320F6"/>
    <w:rsid w:val="00445649"/>
    <w:rsid w:val="00447ECB"/>
    <w:rsid w:val="00451DF8"/>
    <w:rsid w:val="00451EF6"/>
    <w:rsid w:val="00455FE7"/>
    <w:rsid w:val="00457512"/>
    <w:rsid w:val="004677CA"/>
    <w:rsid w:val="00473FBA"/>
    <w:rsid w:val="00474CA9"/>
    <w:rsid w:val="00480CC5"/>
    <w:rsid w:val="00484A5A"/>
    <w:rsid w:val="004861F9"/>
    <w:rsid w:val="004865AF"/>
    <w:rsid w:val="00492869"/>
    <w:rsid w:val="00496E70"/>
    <w:rsid w:val="004A02E0"/>
    <w:rsid w:val="004A4ECF"/>
    <w:rsid w:val="004A76E1"/>
    <w:rsid w:val="004B354E"/>
    <w:rsid w:val="004B4AAC"/>
    <w:rsid w:val="004B4DBB"/>
    <w:rsid w:val="004B65E6"/>
    <w:rsid w:val="004B6A21"/>
    <w:rsid w:val="004B6F24"/>
    <w:rsid w:val="004C1941"/>
    <w:rsid w:val="004C5125"/>
    <w:rsid w:val="004C5C6E"/>
    <w:rsid w:val="004D1EFD"/>
    <w:rsid w:val="004D1FC5"/>
    <w:rsid w:val="004D1FD6"/>
    <w:rsid w:val="004D5CE1"/>
    <w:rsid w:val="004D61CF"/>
    <w:rsid w:val="004E20C0"/>
    <w:rsid w:val="004E621C"/>
    <w:rsid w:val="004F11F3"/>
    <w:rsid w:val="004F1935"/>
    <w:rsid w:val="004F5DD4"/>
    <w:rsid w:val="004F6396"/>
    <w:rsid w:val="00505228"/>
    <w:rsid w:val="0051117F"/>
    <w:rsid w:val="00513185"/>
    <w:rsid w:val="00520ACF"/>
    <w:rsid w:val="005225C6"/>
    <w:rsid w:val="0052708F"/>
    <w:rsid w:val="005274E4"/>
    <w:rsid w:val="00537FF0"/>
    <w:rsid w:val="00552FE6"/>
    <w:rsid w:val="00561655"/>
    <w:rsid w:val="005617AA"/>
    <w:rsid w:val="00563AFA"/>
    <w:rsid w:val="005646C4"/>
    <w:rsid w:val="00564B1E"/>
    <w:rsid w:val="005650DE"/>
    <w:rsid w:val="00565ED4"/>
    <w:rsid w:val="00566345"/>
    <w:rsid w:val="00571C60"/>
    <w:rsid w:val="005722E7"/>
    <w:rsid w:val="00572E24"/>
    <w:rsid w:val="005808DB"/>
    <w:rsid w:val="00580FFF"/>
    <w:rsid w:val="00583846"/>
    <w:rsid w:val="00584523"/>
    <w:rsid w:val="005855C6"/>
    <w:rsid w:val="005A3633"/>
    <w:rsid w:val="005A4BA4"/>
    <w:rsid w:val="005A777E"/>
    <w:rsid w:val="005B0442"/>
    <w:rsid w:val="005B1C3D"/>
    <w:rsid w:val="005B1ED7"/>
    <w:rsid w:val="005B37F2"/>
    <w:rsid w:val="005C0055"/>
    <w:rsid w:val="005C4F36"/>
    <w:rsid w:val="005C70A3"/>
    <w:rsid w:val="005D5486"/>
    <w:rsid w:val="005D567A"/>
    <w:rsid w:val="005D64D5"/>
    <w:rsid w:val="005D7576"/>
    <w:rsid w:val="005D7AFC"/>
    <w:rsid w:val="005E1BD4"/>
    <w:rsid w:val="005F5C59"/>
    <w:rsid w:val="005F60FD"/>
    <w:rsid w:val="00604866"/>
    <w:rsid w:val="0060516B"/>
    <w:rsid w:val="00607F2C"/>
    <w:rsid w:val="00613901"/>
    <w:rsid w:val="00614422"/>
    <w:rsid w:val="00621924"/>
    <w:rsid w:val="00624134"/>
    <w:rsid w:val="00632687"/>
    <w:rsid w:val="00634398"/>
    <w:rsid w:val="00635D0B"/>
    <w:rsid w:val="00640E5A"/>
    <w:rsid w:val="00645B9E"/>
    <w:rsid w:val="00645C85"/>
    <w:rsid w:val="00645E9A"/>
    <w:rsid w:val="00651C2D"/>
    <w:rsid w:val="0065350F"/>
    <w:rsid w:val="0065624C"/>
    <w:rsid w:val="00657280"/>
    <w:rsid w:val="00662B83"/>
    <w:rsid w:val="00662D87"/>
    <w:rsid w:val="006638E9"/>
    <w:rsid w:val="006647EA"/>
    <w:rsid w:val="0066516A"/>
    <w:rsid w:val="006666F4"/>
    <w:rsid w:val="00670321"/>
    <w:rsid w:val="006708E3"/>
    <w:rsid w:val="006733B9"/>
    <w:rsid w:val="00673646"/>
    <w:rsid w:val="00676336"/>
    <w:rsid w:val="00677885"/>
    <w:rsid w:val="00680DFB"/>
    <w:rsid w:val="00684439"/>
    <w:rsid w:val="006865BD"/>
    <w:rsid w:val="00692FE3"/>
    <w:rsid w:val="00694D31"/>
    <w:rsid w:val="00695480"/>
    <w:rsid w:val="00697281"/>
    <w:rsid w:val="006A10B4"/>
    <w:rsid w:val="006A3092"/>
    <w:rsid w:val="006A375F"/>
    <w:rsid w:val="006A4F01"/>
    <w:rsid w:val="006A7656"/>
    <w:rsid w:val="006B2C11"/>
    <w:rsid w:val="006B405E"/>
    <w:rsid w:val="006C163A"/>
    <w:rsid w:val="006C7934"/>
    <w:rsid w:val="006D260E"/>
    <w:rsid w:val="006D31C9"/>
    <w:rsid w:val="006D3E21"/>
    <w:rsid w:val="006D479D"/>
    <w:rsid w:val="006E0AE0"/>
    <w:rsid w:val="006E12FA"/>
    <w:rsid w:val="006E39DA"/>
    <w:rsid w:val="006E54FA"/>
    <w:rsid w:val="006E68DF"/>
    <w:rsid w:val="006FCC52"/>
    <w:rsid w:val="00702CC6"/>
    <w:rsid w:val="00705159"/>
    <w:rsid w:val="00711D0F"/>
    <w:rsid w:val="0071401E"/>
    <w:rsid w:val="0071426E"/>
    <w:rsid w:val="00722955"/>
    <w:rsid w:val="0072314F"/>
    <w:rsid w:val="00723960"/>
    <w:rsid w:val="007264E4"/>
    <w:rsid w:val="007275C1"/>
    <w:rsid w:val="00727763"/>
    <w:rsid w:val="00732A9C"/>
    <w:rsid w:val="007337E7"/>
    <w:rsid w:val="00733CF0"/>
    <w:rsid w:val="00736BC8"/>
    <w:rsid w:val="00741013"/>
    <w:rsid w:val="00745E90"/>
    <w:rsid w:val="00746785"/>
    <w:rsid w:val="00757D30"/>
    <w:rsid w:val="0076105D"/>
    <w:rsid w:val="0076729C"/>
    <w:rsid w:val="0078063C"/>
    <w:rsid w:val="00794AC4"/>
    <w:rsid w:val="00795AAF"/>
    <w:rsid w:val="007A5A72"/>
    <w:rsid w:val="007B2293"/>
    <w:rsid w:val="007D180D"/>
    <w:rsid w:val="007E6042"/>
    <w:rsid w:val="007F6EFA"/>
    <w:rsid w:val="00805722"/>
    <w:rsid w:val="00810BE3"/>
    <w:rsid w:val="0081149F"/>
    <w:rsid w:val="00817167"/>
    <w:rsid w:val="008179B4"/>
    <w:rsid w:val="00821732"/>
    <w:rsid w:val="00824532"/>
    <w:rsid w:val="00830730"/>
    <w:rsid w:val="00831383"/>
    <w:rsid w:val="00831BF1"/>
    <w:rsid w:val="00845E4E"/>
    <w:rsid w:val="00845FB5"/>
    <w:rsid w:val="00851165"/>
    <w:rsid w:val="00853C82"/>
    <w:rsid w:val="00854E3A"/>
    <w:rsid w:val="008613FC"/>
    <w:rsid w:val="00864050"/>
    <w:rsid w:val="00864A26"/>
    <w:rsid w:val="008668EA"/>
    <w:rsid w:val="00870C10"/>
    <w:rsid w:val="008716AC"/>
    <w:rsid w:val="00872404"/>
    <w:rsid w:val="0087298A"/>
    <w:rsid w:val="008742A8"/>
    <w:rsid w:val="00881B9E"/>
    <w:rsid w:val="0088228E"/>
    <w:rsid w:val="00885236"/>
    <w:rsid w:val="00887056"/>
    <w:rsid w:val="008872FC"/>
    <w:rsid w:val="008875A0"/>
    <w:rsid w:val="00887792"/>
    <w:rsid w:val="00892C0E"/>
    <w:rsid w:val="008948B4"/>
    <w:rsid w:val="00895A9D"/>
    <w:rsid w:val="008A30F5"/>
    <w:rsid w:val="008B2A17"/>
    <w:rsid w:val="008B5F2D"/>
    <w:rsid w:val="008C13B8"/>
    <w:rsid w:val="008C33FC"/>
    <w:rsid w:val="008C50BE"/>
    <w:rsid w:val="008C608B"/>
    <w:rsid w:val="008C65DB"/>
    <w:rsid w:val="008D1ACD"/>
    <w:rsid w:val="008D3B2C"/>
    <w:rsid w:val="008D4A92"/>
    <w:rsid w:val="008D7FD2"/>
    <w:rsid w:val="008E0053"/>
    <w:rsid w:val="008E1B62"/>
    <w:rsid w:val="008E4ABF"/>
    <w:rsid w:val="008E6041"/>
    <w:rsid w:val="008F2F05"/>
    <w:rsid w:val="009027E9"/>
    <w:rsid w:val="00905AB2"/>
    <w:rsid w:val="009070E0"/>
    <w:rsid w:val="00913C01"/>
    <w:rsid w:val="00926FC6"/>
    <w:rsid w:val="0093059B"/>
    <w:rsid w:val="0093458B"/>
    <w:rsid w:val="0093474F"/>
    <w:rsid w:val="00934E85"/>
    <w:rsid w:val="009359F1"/>
    <w:rsid w:val="00936D2E"/>
    <w:rsid w:val="009405C3"/>
    <w:rsid w:val="00942C65"/>
    <w:rsid w:val="00943384"/>
    <w:rsid w:val="0094677B"/>
    <w:rsid w:val="00965B68"/>
    <w:rsid w:val="0097122D"/>
    <w:rsid w:val="00972074"/>
    <w:rsid w:val="00973793"/>
    <w:rsid w:val="009741F0"/>
    <w:rsid w:val="009779C8"/>
    <w:rsid w:val="00981006"/>
    <w:rsid w:val="00981241"/>
    <w:rsid w:val="00983959"/>
    <w:rsid w:val="00985737"/>
    <w:rsid w:val="00987A40"/>
    <w:rsid w:val="00992668"/>
    <w:rsid w:val="00992F63"/>
    <w:rsid w:val="00996555"/>
    <w:rsid w:val="00996E35"/>
    <w:rsid w:val="009A6CE7"/>
    <w:rsid w:val="009A71CE"/>
    <w:rsid w:val="009B1D7F"/>
    <w:rsid w:val="009C07C7"/>
    <w:rsid w:val="009C0836"/>
    <w:rsid w:val="009C3AE9"/>
    <w:rsid w:val="009C4642"/>
    <w:rsid w:val="009C72A0"/>
    <w:rsid w:val="009D066C"/>
    <w:rsid w:val="009D18AD"/>
    <w:rsid w:val="009D509F"/>
    <w:rsid w:val="009D6316"/>
    <w:rsid w:val="009E36DB"/>
    <w:rsid w:val="009E4244"/>
    <w:rsid w:val="009E5228"/>
    <w:rsid w:val="009E7F60"/>
    <w:rsid w:val="009F62AB"/>
    <w:rsid w:val="00A00210"/>
    <w:rsid w:val="00A02E61"/>
    <w:rsid w:val="00A06E2D"/>
    <w:rsid w:val="00A0728D"/>
    <w:rsid w:val="00A07618"/>
    <w:rsid w:val="00A07C0F"/>
    <w:rsid w:val="00A24A18"/>
    <w:rsid w:val="00A30722"/>
    <w:rsid w:val="00A3131F"/>
    <w:rsid w:val="00A31C40"/>
    <w:rsid w:val="00A32152"/>
    <w:rsid w:val="00A3590E"/>
    <w:rsid w:val="00A45574"/>
    <w:rsid w:val="00A45798"/>
    <w:rsid w:val="00A47F51"/>
    <w:rsid w:val="00A5139D"/>
    <w:rsid w:val="00A523B3"/>
    <w:rsid w:val="00A53ABE"/>
    <w:rsid w:val="00A55982"/>
    <w:rsid w:val="00A56954"/>
    <w:rsid w:val="00A65F3A"/>
    <w:rsid w:val="00A71DA6"/>
    <w:rsid w:val="00A81013"/>
    <w:rsid w:val="00A86526"/>
    <w:rsid w:val="00A86E2B"/>
    <w:rsid w:val="00A93A7A"/>
    <w:rsid w:val="00A9591A"/>
    <w:rsid w:val="00A9679A"/>
    <w:rsid w:val="00AA371C"/>
    <w:rsid w:val="00AA402C"/>
    <w:rsid w:val="00AA4741"/>
    <w:rsid w:val="00AA7BCB"/>
    <w:rsid w:val="00AB1764"/>
    <w:rsid w:val="00AB29F7"/>
    <w:rsid w:val="00AB7AD1"/>
    <w:rsid w:val="00AC0F76"/>
    <w:rsid w:val="00AC145E"/>
    <w:rsid w:val="00AC293B"/>
    <w:rsid w:val="00AC2FD6"/>
    <w:rsid w:val="00AC3D56"/>
    <w:rsid w:val="00AC78D9"/>
    <w:rsid w:val="00AD2008"/>
    <w:rsid w:val="00AD43C1"/>
    <w:rsid w:val="00AD6D29"/>
    <w:rsid w:val="00AD7FB1"/>
    <w:rsid w:val="00AE09B9"/>
    <w:rsid w:val="00AF1687"/>
    <w:rsid w:val="00AF402C"/>
    <w:rsid w:val="00B00931"/>
    <w:rsid w:val="00B0213D"/>
    <w:rsid w:val="00B046B1"/>
    <w:rsid w:val="00B0577C"/>
    <w:rsid w:val="00B05EFF"/>
    <w:rsid w:val="00B1035C"/>
    <w:rsid w:val="00B129E5"/>
    <w:rsid w:val="00B16CD0"/>
    <w:rsid w:val="00B16E0C"/>
    <w:rsid w:val="00B21461"/>
    <w:rsid w:val="00B421D8"/>
    <w:rsid w:val="00B4250F"/>
    <w:rsid w:val="00B427FE"/>
    <w:rsid w:val="00B44784"/>
    <w:rsid w:val="00B51607"/>
    <w:rsid w:val="00B55AE9"/>
    <w:rsid w:val="00B56DE0"/>
    <w:rsid w:val="00B61E09"/>
    <w:rsid w:val="00B62ECF"/>
    <w:rsid w:val="00B64415"/>
    <w:rsid w:val="00B65383"/>
    <w:rsid w:val="00B662C0"/>
    <w:rsid w:val="00B66451"/>
    <w:rsid w:val="00B70CB9"/>
    <w:rsid w:val="00B71D20"/>
    <w:rsid w:val="00B741CF"/>
    <w:rsid w:val="00B81A7D"/>
    <w:rsid w:val="00B837D1"/>
    <w:rsid w:val="00B907BF"/>
    <w:rsid w:val="00B9133B"/>
    <w:rsid w:val="00B9586E"/>
    <w:rsid w:val="00BA5374"/>
    <w:rsid w:val="00BA5A35"/>
    <w:rsid w:val="00BA744E"/>
    <w:rsid w:val="00BB469D"/>
    <w:rsid w:val="00BB538F"/>
    <w:rsid w:val="00BC1349"/>
    <w:rsid w:val="00BD4C1B"/>
    <w:rsid w:val="00BE0D00"/>
    <w:rsid w:val="00BE14E3"/>
    <w:rsid w:val="00BE3844"/>
    <w:rsid w:val="00BE5E32"/>
    <w:rsid w:val="00BE5F57"/>
    <w:rsid w:val="00BE62D5"/>
    <w:rsid w:val="00BF03DF"/>
    <w:rsid w:val="00BF31D6"/>
    <w:rsid w:val="00BF39C8"/>
    <w:rsid w:val="00C0047C"/>
    <w:rsid w:val="00C03B68"/>
    <w:rsid w:val="00C0455B"/>
    <w:rsid w:val="00C16123"/>
    <w:rsid w:val="00C1735C"/>
    <w:rsid w:val="00C200CE"/>
    <w:rsid w:val="00C22841"/>
    <w:rsid w:val="00C23508"/>
    <w:rsid w:val="00C24BD6"/>
    <w:rsid w:val="00C274E9"/>
    <w:rsid w:val="00C311E4"/>
    <w:rsid w:val="00C4484D"/>
    <w:rsid w:val="00C51179"/>
    <w:rsid w:val="00C52CA1"/>
    <w:rsid w:val="00C542F4"/>
    <w:rsid w:val="00C71EA4"/>
    <w:rsid w:val="00C72D02"/>
    <w:rsid w:val="00C754B6"/>
    <w:rsid w:val="00C77F0C"/>
    <w:rsid w:val="00C82222"/>
    <w:rsid w:val="00C846A2"/>
    <w:rsid w:val="00C903D6"/>
    <w:rsid w:val="00C92128"/>
    <w:rsid w:val="00CC2823"/>
    <w:rsid w:val="00CD0760"/>
    <w:rsid w:val="00CD0E32"/>
    <w:rsid w:val="00CD15E1"/>
    <w:rsid w:val="00CD2D4D"/>
    <w:rsid w:val="00CD466A"/>
    <w:rsid w:val="00CE0311"/>
    <w:rsid w:val="00CE4BEE"/>
    <w:rsid w:val="00CE7D67"/>
    <w:rsid w:val="00CF254F"/>
    <w:rsid w:val="00CF2D62"/>
    <w:rsid w:val="00CF4760"/>
    <w:rsid w:val="00CF6801"/>
    <w:rsid w:val="00D013C3"/>
    <w:rsid w:val="00D01F9C"/>
    <w:rsid w:val="00D027E4"/>
    <w:rsid w:val="00D04858"/>
    <w:rsid w:val="00D05E8D"/>
    <w:rsid w:val="00D2008F"/>
    <w:rsid w:val="00D201AD"/>
    <w:rsid w:val="00D22651"/>
    <w:rsid w:val="00D24F13"/>
    <w:rsid w:val="00D270E4"/>
    <w:rsid w:val="00D27EEA"/>
    <w:rsid w:val="00D35564"/>
    <w:rsid w:val="00D3765B"/>
    <w:rsid w:val="00D37ED2"/>
    <w:rsid w:val="00D4195B"/>
    <w:rsid w:val="00D46DBF"/>
    <w:rsid w:val="00D50BDD"/>
    <w:rsid w:val="00D51BD5"/>
    <w:rsid w:val="00D55BFF"/>
    <w:rsid w:val="00D57018"/>
    <w:rsid w:val="00D57DDE"/>
    <w:rsid w:val="00D63CFE"/>
    <w:rsid w:val="00D64507"/>
    <w:rsid w:val="00D64884"/>
    <w:rsid w:val="00D747C5"/>
    <w:rsid w:val="00D757CB"/>
    <w:rsid w:val="00D76F61"/>
    <w:rsid w:val="00D8174D"/>
    <w:rsid w:val="00D861A3"/>
    <w:rsid w:val="00D86A10"/>
    <w:rsid w:val="00D9025D"/>
    <w:rsid w:val="00D93D68"/>
    <w:rsid w:val="00D970B9"/>
    <w:rsid w:val="00DA1B42"/>
    <w:rsid w:val="00DA4B8C"/>
    <w:rsid w:val="00DA6649"/>
    <w:rsid w:val="00DB03FF"/>
    <w:rsid w:val="00DB3C41"/>
    <w:rsid w:val="00DC270B"/>
    <w:rsid w:val="00DC2FD8"/>
    <w:rsid w:val="00DC43A2"/>
    <w:rsid w:val="00DC6584"/>
    <w:rsid w:val="00DC7B37"/>
    <w:rsid w:val="00DD04A5"/>
    <w:rsid w:val="00DD3549"/>
    <w:rsid w:val="00DD386A"/>
    <w:rsid w:val="00DE1913"/>
    <w:rsid w:val="00DE4103"/>
    <w:rsid w:val="00DE56A5"/>
    <w:rsid w:val="00DE7D65"/>
    <w:rsid w:val="00DF060C"/>
    <w:rsid w:val="00DF2532"/>
    <w:rsid w:val="00DF29B8"/>
    <w:rsid w:val="00DF2C88"/>
    <w:rsid w:val="00DF4493"/>
    <w:rsid w:val="00E0375E"/>
    <w:rsid w:val="00E0739C"/>
    <w:rsid w:val="00E113E2"/>
    <w:rsid w:val="00E11A06"/>
    <w:rsid w:val="00E13D5C"/>
    <w:rsid w:val="00E151F0"/>
    <w:rsid w:val="00E151F9"/>
    <w:rsid w:val="00E17CEC"/>
    <w:rsid w:val="00E274F7"/>
    <w:rsid w:val="00E305BE"/>
    <w:rsid w:val="00E33E5A"/>
    <w:rsid w:val="00E36EDA"/>
    <w:rsid w:val="00E37AC0"/>
    <w:rsid w:val="00E42D36"/>
    <w:rsid w:val="00E441B6"/>
    <w:rsid w:val="00E4740F"/>
    <w:rsid w:val="00E52350"/>
    <w:rsid w:val="00E529F2"/>
    <w:rsid w:val="00E542B5"/>
    <w:rsid w:val="00E64D5E"/>
    <w:rsid w:val="00E66F5B"/>
    <w:rsid w:val="00E672AB"/>
    <w:rsid w:val="00E74B14"/>
    <w:rsid w:val="00E76AE4"/>
    <w:rsid w:val="00E823F2"/>
    <w:rsid w:val="00E84A15"/>
    <w:rsid w:val="00E90E87"/>
    <w:rsid w:val="00E92604"/>
    <w:rsid w:val="00E97EB1"/>
    <w:rsid w:val="00EA3022"/>
    <w:rsid w:val="00EA3961"/>
    <w:rsid w:val="00EB1EA7"/>
    <w:rsid w:val="00EB3846"/>
    <w:rsid w:val="00EB3862"/>
    <w:rsid w:val="00EB77DB"/>
    <w:rsid w:val="00EC0218"/>
    <w:rsid w:val="00EC3B6B"/>
    <w:rsid w:val="00EC412A"/>
    <w:rsid w:val="00EC5D1D"/>
    <w:rsid w:val="00EC6948"/>
    <w:rsid w:val="00EC6C49"/>
    <w:rsid w:val="00EC6F34"/>
    <w:rsid w:val="00ED3098"/>
    <w:rsid w:val="00ED73C3"/>
    <w:rsid w:val="00ED7CB4"/>
    <w:rsid w:val="00EE09F7"/>
    <w:rsid w:val="00EE112C"/>
    <w:rsid w:val="00EE2312"/>
    <w:rsid w:val="00EE26A0"/>
    <w:rsid w:val="00EE6B93"/>
    <w:rsid w:val="00EF2266"/>
    <w:rsid w:val="00EF4DA9"/>
    <w:rsid w:val="00EF7376"/>
    <w:rsid w:val="00F04410"/>
    <w:rsid w:val="00F04F9A"/>
    <w:rsid w:val="00F127F3"/>
    <w:rsid w:val="00F206AB"/>
    <w:rsid w:val="00F20BB5"/>
    <w:rsid w:val="00F2280C"/>
    <w:rsid w:val="00F23DF8"/>
    <w:rsid w:val="00F246F1"/>
    <w:rsid w:val="00F35137"/>
    <w:rsid w:val="00F35E86"/>
    <w:rsid w:val="00F41308"/>
    <w:rsid w:val="00F442E4"/>
    <w:rsid w:val="00F529B6"/>
    <w:rsid w:val="00F656A5"/>
    <w:rsid w:val="00F7354D"/>
    <w:rsid w:val="00F80A1F"/>
    <w:rsid w:val="00F81277"/>
    <w:rsid w:val="00F83DA8"/>
    <w:rsid w:val="00F919DC"/>
    <w:rsid w:val="00F94C11"/>
    <w:rsid w:val="00F96662"/>
    <w:rsid w:val="00F966AF"/>
    <w:rsid w:val="00F967E0"/>
    <w:rsid w:val="00FA1BB7"/>
    <w:rsid w:val="00FA439A"/>
    <w:rsid w:val="00FA461A"/>
    <w:rsid w:val="00FB3590"/>
    <w:rsid w:val="00FB5878"/>
    <w:rsid w:val="00FB6D66"/>
    <w:rsid w:val="00FC08A0"/>
    <w:rsid w:val="00FC24D4"/>
    <w:rsid w:val="00FC598B"/>
    <w:rsid w:val="00FC5BD2"/>
    <w:rsid w:val="00FD03F7"/>
    <w:rsid w:val="00FD392C"/>
    <w:rsid w:val="00FD56BB"/>
    <w:rsid w:val="00FD7A9D"/>
    <w:rsid w:val="00FE594C"/>
    <w:rsid w:val="00FF3F50"/>
    <w:rsid w:val="00FF4F37"/>
    <w:rsid w:val="02718DE8"/>
    <w:rsid w:val="02F9CA63"/>
    <w:rsid w:val="0310E019"/>
    <w:rsid w:val="04FE1B67"/>
    <w:rsid w:val="051A6CB2"/>
    <w:rsid w:val="0669C9A1"/>
    <w:rsid w:val="07632C0F"/>
    <w:rsid w:val="0928CBB2"/>
    <w:rsid w:val="09AF87A6"/>
    <w:rsid w:val="09C8B192"/>
    <w:rsid w:val="11ADA782"/>
    <w:rsid w:val="12D0AA88"/>
    <w:rsid w:val="13924C29"/>
    <w:rsid w:val="13B64C2E"/>
    <w:rsid w:val="173A0DD5"/>
    <w:rsid w:val="19B2B370"/>
    <w:rsid w:val="19C78C24"/>
    <w:rsid w:val="19F31FA4"/>
    <w:rsid w:val="1A144F58"/>
    <w:rsid w:val="1A8AE747"/>
    <w:rsid w:val="1B291701"/>
    <w:rsid w:val="1DE45C65"/>
    <w:rsid w:val="1EBD6BC7"/>
    <w:rsid w:val="1F0B79C6"/>
    <w:rsid w:val="1F80CAC0"/>
    <w:rsid w:val="281F1BB5"/>
    <w:rsid w:val="29E0D932"/>
    <w:rsid w:val="2A7ECFB2"/>
    <w:rsid w:val="2B066302"/>
    <w:rsid w:val="2C774C35"/>
    <w:rsid w:val="2D6A7035"/>
    <w:rsid w:val="3136AC4A"/>
    <w:rsid w:val="325674F2"/>
    <w:rsid w:val="32FD1637"/>
    <w:rsid w:val="3315DE27"/>
    <w:rsid w:val="36BA01EE"/>
    <w:rsid w:val="36C9DC74"/>
    <w:rsid w:val="37023C75"/>
    <w:rsid w:val="371AB214"/>
    <w:rsid w:val="38853CD4"/>
    <w:rsid w:val="39A1A9EA"/>
    <w:rsid w:val="39EE9DAC"/>
    <w:rsid w:val="3B1DC398"/>
    <w:rsid w:val="3CA38ADA"/>
    <w:rsid w:val="3CAED819"/>
    <w:rsid w:val="3EB5BA5D"/>
    <w:rsid w:val="40485871"/>
    <w:rsid w:val="419B93E4"/>
    <w:rsid w:val="41F54AD5"/>
    <w:rsid w:val="4273D704"/>
    <w:rsid w:val="445CB21C"/>
    <w:rsid w:val="4474A3BB"/>
    <w:rsid w:val="4B3C47AC"/>
    <w:rsid w:val="4B85B81C"/>
    <w:rsid w:val="4D170F56"/>
    <w:rsid w:val="4D46D5EF"/>
    <w:rsid w:val="516AC1C6"/>
    <w:rsid w:val="518A26C1"/>
    <w:rsid w:val="52F79A29"/>
    <w:rsid w:val="537C6E3A"/>
    <w:rsid w:val="59072C53"/>
    <w:rsid w:val="5B76D3E5"/>
    <w:rsid w:val="5BE6FE17"/>
    <w:rsid w:val="5BF204AD"/>
    <w:rsid w:val="5E520596"/>
    <w:rsid w:val="60AE2E5E"/>
    <w:rsid w:val="60B56A10"/>
    <w:rsid w:val="610FBB05"/>
    <w:rsid w:val="65640817"/>
    <w:rsid w:val="65805C0D"/>
    <w:rsid w:val="66437144"/>
    <w:rsid w:val="66F36E3D"/>
    <w:rsid w:val="675CCD76"/>
    <w:rsid w:val="682AB55A"/>
    <w:rsid w:val="6D819157"/>
    <w:rsid w:val="6E5E1BA3"/>
    <w:rsid w:val="6EA35FE5"/>
    <w:rsid w:val="706C3AB8"/>
    <w:rsid w:val="70795B05"/>
    <w:rsid w:val="7228D167"/>
    <w:rsid w:val="72643E6F"/>
    <w:rsid w:val="72ECD2C7"/>
    <w:rsid w:val="7845C2BE"/>
    <w:rsid w:val="791D501C"/>
    <w:rsid w:val="7AD12A69"/>
    <w:rsid w:val="7BDE6C88"/>
    <w:rsid w:val="7C099133"/>
    <w:rsid w:val="7C9DE993"/>
    <w:rsid w:val="7DFD6CA5"/>
    <w:rsid w:val="7EB7AC15"/>
    <w:rsid w:val="7EC1E0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7B799609-BAE0-4DBC-847C-2CBF73A6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722955"/>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722955"/>
  </w:style>
  <w:style w:type="character" w:customStyle="1" w:styleId="eop">
    <w:name w:val="eop"/>
    <w:basedOn w:val="Fuentedeprrafopredeter"/>
    <w:rsid w:val="00722955"/>
  </w:style>
  <w:style w:type="paragraph" w:styleId="Prrafodelista">
    <w:name w:val="List Paragraph"/>
    <w:basedOn w:val="Normal"/>
    <w:uiPriority w:val="34"/>
    <w:qFormat/>
    <w:rsid w:val="00722955"/>
    <w:pPr>
      <w:ind w:left="720"/>
      <w:contextualSpacing/>
    </w:pPr>
  </w:style>
  <w:style w:type="character" w:styleId="Hipervnculo">
    <w:name w:val="Hyperlink"/>
    <w:basedOn w:val="Fuentedeprrafopredeter"/>
    <w:uiPriority w:val="99"/>
    <w:unhideWhenUsed/>
    <w:rsid w:val="002D732C"/>
    <w:rPr>
      <w:color w:val="0563C1" w:themeColor="hyperlink"/>
      <w:u w:val="single"/>
    </w:rPr>
  </w:style>
  <w:style w:type="character" w:styleId="Mencinsinresolver">
    <w:name w:val="Unresolved Mention"/>
    <w:basedOn w:val="Fuentedeprrafopredeter"/>
    <w:uiPriority w:val="99"/>
    <w:semiHidden/>
    <w:unhideWhenUsed/>
    <w:rsid w:val="002D732C"/>
    <w:rPr>
      <w:color w:val="605E5C"/>
      <w:shd w:val="clear" w:color="auto" w:fill="E1DFDD"/>
    </w:rPr>
  </w:style>
  <w:style w:type="paragraph" w:styleId="Revisin">
    <w:name w:val="Revision"/>
    <w:hidden/>
    <w:uiPriority w:val="99"/>
    <w:semiHidden/>
    <w:rsid w:val="00BE14E3"/>
    <w:pPr>
      <w:suppressAutoHyphens w:val="0"/>
    </w:pPr>
  </w:style>
  <w:style w:type="paragraph" w:styleId="Textonotapie">
    <w:name w:val="footnote text"/>
    <w:basedOn w:val="Normal"/>
    <w:link w:val="TextonotapieCar"/>
    <w:uiPriority w:val="99"/>
    <w:semiHidden/>
    <w:unhideWhenUsed/>
    <w:rsid w:val="00BE14E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E14E3"/>
    <w:rPr>
      <w:sz w:val="20"/>
      <w:szCs w:val="20"/>
    </w:rPr>
  </w:style>
  <w:style w:type="character" w:styleId="Refdenotaalpie">
    <w:name w:val="footnote reference"/>
    <w:basedOn w:val="Fuentedeprrafopredeter"/>
    <w:uiPriority w:val="99"/>
    <w:semiHidden/>
    <w:unhideWhenUsed/>
    <w:rsid w:val="00BE14E3"/>
    <w:rPr>
      <w:vertAlign w:val="superscript"/>
    </w:rPr>
  </w:style>
  <w:style w:type="character" w:styleId="Refdecomentario">
    <w:name w:val="annotation reference"/>
    <w:basedOn w:val="Fuentedeprrafopredeter"/>
    <w:uiPriority w:val="99"/>
    <w:semiHidden/>
    <w:unhideWhenUsed/>
    <w:rsid w:val="00824532"/>
    <w:rPr>
      <w:sz w:val="16"/>
      <w:szCs w:val="16"/>
    </w:rPr>
  </w:style>
  <w:style w:type="paragraph" w:styleId="Textocomentario">
    <w:name w:val="annotation text"/>
    <w:basedOn w:val="Normal"/>
    <w:link w:val="TextocomentarioCar"/>
    <w:uiPriority w:val="99"/>
    <w:semiHidden/>
    <w:unhideWhenUsed/>
    <w:rsid w:val="0082453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24532"/>
    <w:rPr>
      <w:sz w:val="20"/>
      <w:szCs w:val="20"/>
    </w:rPr>
  </w:style>
  <w:style w:type="paragraph" w:styleId="Asuntodelcomentario">
    <w:name w:val="annotation subject"/>
    <w:basedOn w:val="Textocomentario"/>
    <w:next w:val="Textocomentario"/>
    <w:link w:val="AsuntodelcomentarioCar"/>
    <w:uiPriority w:val="99"/>
    <w:semiHidden/>
    <w:unhideWhenUsed/>
    <w:rsid w:val="00824532"/>
    <w:rPr>
      <w:b/>
      <w:bCs/>
    </w:rPr>
  </w:style>
  <w:style w:type="character" w:customStyle="1" w:styleId="AsuntodelcomentarioCar">
    <w:name w:val="Asunto del comentario Car"/>
    <w:basedOn w:val="TextocomentarioCar"/>
    <w:link w:val="Asuntodelcomentario"/>
    <w:uiPriority w:val="99"/>
    <w:semiHidden/>
    <w:rsid w:val="008245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058">
      <w:bodyDiv w:val="1"/>
      <w:marLeft w:val="0"/>
      <w:marRight w:val="0"/>
      <w:marTop w:val="0"/>
      <w:marBottom w:val="0"/>
      <w:divBdr>
        <w:top w:val="none" w:sz="0" w:space="0" w:color="auto"/>
        <w:left w:val="none" w:sz="0" w:space="0" w:color="auto"/>
        <w:bottom w:val="none" w:sz="0" w:space="0" w:color="auto"/>
        <w:right w:val="none" w:sz="0" w:space="0" w:color="auto"/>
      </w:divBdr>
      <w:divsChild>
        <w:div w:id="63333197">
          <w:marLeft w:val="0"/>
          <w:marRight w:val="0"/>
          <w:marTop w:val="0"/>
          <w:marBottom w:val="0"/>
          <w:divBdr>
            <w:top w:val="none" w:sz="0" w:space="0" w:color="auto"/>
            <w:left w:val="none" w:sz="0" w:space="0" w:color="auto"/>
            <w:bottom w:val="none" w:sz="0" w:space="0" w:color="auto"/>
            <w:right w:val="none" w:sz="0" w:space="0" w:color="auto"/>
          </w:divBdr>
        </w:div>
        <w:div w:id="232470969">
          <w:marLeft w:val="0"/>
          <w:marRight w:val="0"/>
          <w:marTop w:val="0"/>
          <w:marBottom w:val="0"/>
          <w:divBdr>
            <w:top w:val="none" w:sz="0" w:space="0" w:color="auto"/>
            <w:left w:val="none" w:sz="0" w:space="0" w:color="auto"/>
            <w:bottom w:val="none" w:sz="0" w:space="0" w:color="auto"/>
            <w:right w:val="none" w:sz="0" w:space="0" w:color="auto"/>
          </w:divBdr>
        </w:div>
        <w:div w:id="608202960">
          <w:marLeft w:val="0"/>
          <w:marRight w:val="0"/>
          <w:marTop w:val="0"/>
          <w:marBottom w:val="0"/>
          <w:divBdr>
            <w:top w:val="none" w:sz="0" w:space="0" w:color="auto"/>
            <w:left w:val="none" w:sz="0" w:space="0" w:color="auto"/>
            <w:bottom w:val="none" w:sz="0" w:space="0" w:color="auto"/>
            <w:right w:val="none" w:sz="0" w:space="0" w:color="auto"/>
          </w:divBdr>
        </w:div>
        <w:div w:id="775254117">
          <w:marLeft w:val="0"/>
          <w:marRight w:val="0"/>
          <w:marTop w:val="0"/>
          <w:marBottom w:val="0"/>
          <w:divBdr>
            <w:top w:val="none" w:sz="0" w:space="0" w:color="auto"/>
            <w:left w:val="none" w:sz="0" w:space="0" w:color="auto"/>
            <w:bottom w:val="none" w:sz="0" w:space="0" w:color="auto"/>
            <w:right w:val="none" w:sz="0" w:space="0" w:color="auto"/>
          </w:divBdr>
        </w:div>
        <w:div w:id="918715925">
          <w:marLeft w:val="0"/>
          <w:marRight w:val="0"/>
          <w:marTop w:val="0"/>
          <w:marBottom w:val="0"/>
          <w:divBdr>
            <w:top w:val="none" w:sz="0" w:space="0" w:color="auto"/>
            <w:left w:val="none" w:sz="0" w:space="0" w:color="auto"/>
            <w:bottom w:val="none" w:sz="0" w:space="0" w:color="auto"/>
            <w:right w:val="none" w:sz="0" w:space="0" w:color="auto"/>
          </w:divBdr>
        </w:div>
        <w:div w:id="1700009436">
          <w:marLeft w:val="0"/>
          <w:marRight w:val="0"/>
          <w:marTop w:val="0"/>
          <w:marBottom w:val="0"/>
          <w:divBdr>
            <w:top w:val="none" w:sz="0" w:space="0" w:color="auto"/>
            <w:left w:val="none" w:sz="0" w:space="0" w:color="auto"/>
            <w:bottom w:val="none" w:sz="0" w:space="0" w:color="auto"/>
            <w:right w:val="none" w:sz="0" w:space="0" w:color="auto"/>
          </w:divBdr>
        </w:div>
      </w:divsChild>
    </w:div>
    <w:div w:id="356393755">
      <w:bodyDiv w:val="1"/>
      <w:marLeft w:val="0"/>
      <w:marRight w:val="0"/>
      <w:marTop w:val="0"/>
      <w:marBottom w:val="0"/>
      <w:divBdr>
        <w:top w:val="none" w:sz="0" w:space="0" w:color="auto"/>
        <w:left w:val="none" w:sz="0" w:space="0" w:color="auto"/>
        <w:bottom w:val="none" w:sz="0" w:space="0" w:color="auto"/>
        <w:right w:val="none" w:sz="0" w:space="0" w:color="auto"/>
      </w:divBdr>
      <w:divsChild>
        <w:div w:id="326788010">
          <w:marLeft w:val="0"/>
          <w:marRight w:val="0"/>
          <w:marTop w:val="0"/>
          <w:marBottom w:val="0"/>
          <w:divBdr>
            <w:top w:val="none" w:sz="0" w:space="0" w:color="auto"/>
            <w:left w:val="none" w:sz="0" w:space="0" w:color="auto"/>
            <w:bottom w:val="none" w:sz="0" w:space="0" w:color="auto"/>
            <w:right w:val="none" w:sz="0" w:space="0" w:color="auto"/>
          </w:divBdr>
        </w:div>
        <w:div w:id="1296252189">
          <w:marLeft w:val="0"/>
          <w:marRight w:val="0"/>
          <w:marTop w:val="0"/>
          <w:marBottom w:val="0"/>
          <w:divBdr>
            <w:top w:val="none" w:sz="0" w:space="0" w:color="auto"/>
            <w:left w:val="none" w:sz="0" w:space="0" w:color="auto"/>
            <w:bottom w:val="none" w:sz="0" w:space="0" w:color="auto"/>
            <w:right w:val="none" w:sz="0" w:space="0" w:color="auto"/>
          </w:divBdr>
        </w:div>
      </w:divsChild>
    </w:div>
    <w:div w:id="389303690">
      <w:bodyDiv w:val="1"/>
      <w:marLeft w:val="0"/>
      <w:marRight w:val="0"/>
      <w:marTop w:val="0"/>
      <w:marBottom w:val="0"/>
      <w:divBdr>
        <w:top w:val="none" w:sz="0" w:space="0" w:color="auto"/>
        <w:left w:val="none" w:sz="0" w:space="0" w:color="auto"/>
        <w:bottom w:val="none" w:sz="0" w:space="0" w:color="auto"/>
        <w:right w:val="none" w:sz="0" w:space="0" w:color="auto"/>
      </w:divBdr>
    </w:div>
    <w:div w:id="439881705">
      <w:bodyDiv w:val="1"/>
      <w:marLeft w:val="0"/>
      <w:marRight w:val="0"/>
      <w:marTop w:val="0"/>
      <w:marBottom w:val="0"/>
      <w:divBdr>
        <w:top w:val="none" w:sz="0" w:space="0" w:color="auto"/>
        <w:left w:val="none" w:sz="0" w:space="0" w:color="auto"/>
        <w:bottom w:val="none" w:sz="0" w:space="0" w:color="auto"/>
        <w:right w:val="none" w:sz="0" w:space="0" w:color="auto"/>
      </w:divBdr>
      <w:divsChild>
        <w:div w:id="77556881">
          <w:marLeft w:val="0"/>
          <w:marRight w:val="0"/>
          <w:marTop w:val="0"/>
          <w:marBottom w:val="0"/>
          <w:divBdr>
            <w:top w:val="none" w:sz="0" w:space="0" w:color="auto"/>
            <w:left w:val="none" w:sz="0" w:space="0" w:color="auto"/>
            <w:bottom w:val="none" w:sz="0" w:space="0" w:color="auto"/>
            <w:right w:val="none" w:sz="0" w:space="0" w:color="auto"/>
          </w:divBdr>
        </w:div>
        <w:div w:id="1667703086">
          <w:marLeft w:val="0"/>
          <w:marRight w:val="0"/>
          <w:marTop w:val="0"/>
          <w:marBottom w:val="0"/>
          <w:divBdr>
            <w:top w:val="none" w:sz="0" w:space="0" w:color="auto"/>
            <w:left w:val="none" w:sz="0" w:space="0" w:color="auto"/>
            <w:bottom w:val="none" w:sz="0" w:space="0" w:color="auto"/>
            <w:right w:val="none" w:sz="0" w:space="0" w:color="auto"/>
          </w:divBdr>
        </w:div>
      </w:divsChild>
    </w:div>
    <w:div w:id="459497688">
      <w:bodyDiv w:val="1"/>
      <w:marLeft w:val="0"/>
      <w:marRight w:val="0"/>
      <w:marTop w:val="0"/>
      <w:marBottom w:val="0"/>
      <w:divBdr>
        <w:top w:val="none" w:sz="0" w:space="0" w:color="auto"/>
        <w:left w:val="none" w:sz="0" w:space="0" w:color="auto"/>
        <w:bottom w:val="none" w:sz="0" w:space="0" w:color="auto"/>
        <w:right w:val="none" w:sz="0" w:space="0" w:color="auto"/>
      </w:divBdr>
    </w:div>
    <w:div w:id="467864475">
      <w:bodyDiv w:val="1"/>
      <w:marLeft w:val="0"/>
      <w:marRight w:val="0"/>
      <w:marTop w:val="0"/>
      <w:marBottom w:val="0"/>
      <w:divBdr>
        <w:top w:val="none" w:sz="0" w:space="0" w:color="auto"/>
        <w:left w:val="none" w:sz="0" w:space="0" w:color="auto"/>
        <w:bottom w:val="none" w:sz="0" w:space="0" w:color="auto"/>
        <w:right w:val="none" w:sz="0" w:space="0" w:color="auto"/>
      </w:divBdr>
    </w:div>
    <w:div w:id="549224250">
      <w:bodyDiv w:val="1"/>
      <w:marLeft w:val="0"/>
      <w:marRight w:val="0"/>
      <w:marTop w:val="0"/>
      <w:marBottom w:val="0"/>
      <w:divBdr>
        <w:top w:val="none" w:sz="0" w:space="0" w:color="auto"/>
        <w:left w:val="none" w:sz="0" w:space="0" w:color="auto"/>
        <w:bottom w:val="none" w:sz="0" w:space="0" w:color="auto"/>
        <w:right w:val="none" w:sz="0" w:space="0" w:color="auto"/>
      </w:divBdr>
    </w:div>
    <w:div w:id="577256187">
      <w:bodyDiv w:val="1"/>
      <w:marLeft w:val="0"/>
      <w:marRight w:val="0"/>
      <w:marTop w:val="0"/>
      <w:marBottom w:val="0"/>
      <w:divBdr>
        <w:top w:val="none" w:sz="0" w:space="0" w:color="auto"/>
        <w:left w:val="none" w:sz="0" w:space="0" w:color="auto"/>
        <w:bottom w:val="none" w:sz="0" w:space="0" w:color="auto"/>
        <w:right w:val="none" w:sz="0" w:space="0" w:color="auto"/>
      </w:divBdr>
    </w:div>
    <w:div w:id="65465063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455370191">
      <w:bodyDiv w:val="1"/>
      <w:marLeft w:val="0"/>
      <w:marRight w:val="0"/>
      <w:marTop w:val="0"/>
      <w:marBottom w:val="0"/>
      <w:divBdr>
        <w:top w:val="none" w:sz="0" w:space="0" w:color="auto"/>
        <w:left w:val="none" w:sz="0" w:space="0" w:color="auto"/>
        <w:bottom w:val="none" w:sz="0" w:space="0" w:color="auto"/>
        <w:right w:val="none" w:sz="0" w:space="0" w:color="auto"/>
      </w:divBdr>
      <w:divsChild>
        <w:div w:id="702941661">
          <w:marLeft w:val="0"/>
          <w:marRight w:val="0"/>
          <w:marTop w:val="0"/>
          <w:marBottom w:val="0"/>
          <w:divBdr>
            <w:top w:val="none" w:sz="0" w:space="0" w:color="auto"/>
            <w:left w:val="none" w:sz="0" w:space="0" w:color="auto"/>
            <w:bottom w:val="none" w:sz="0" w:space="0" w:color="auto"/>
            <w:right w:val="none" w:sz="0" w:space="0" w:color="auto"/>
          </w:divBdr>
        </w:div>
        <w:div w:id="1364749868">
          <w:marLeft w:val="0"/>
          <w:marRight w:val="0"/>
          <w:marTop w:val="0"/>
          <w:marBottom w:val="0"/>
          <w:divBdr>
            <w:top w:val="none" w:sz="0" w:space="0" w:color="auto"/>
            <w:left w:val="none" w:sz="0" w:space="0" w:color="auto"/>
            <w:bottom w:val="none" w:sz="0" w:space="0" w:color="auto"/>
            <w:right w:val="none" w:sz="0" w:space="0" w:color="auto"/>
          </w:divBdr>
        </w:div>
        <w:div w:id="1534266072">
          <w:marLeft w:val="0"/>
          <w:marRight w:val="0"/>
          <w:marTop w:val="0"/>
          <w:marBottom w:val="0"/>
          <w:divBdr>
            <w:top w:val="none" w:sz="0" w:space="0" w:color="auto"/>
            <w:left w:val="none" w:sz="0" w:space="0" w:color="auto"/>
            <w:bottom w:val="none" w:sz="0" w:space="0" w:color="auto"/>
            <w:right w:val="none" w:sz="0" w:space="0" w:color="auto"/>
          </w:divBdr>
        </w:div>
        <w:div w:id="2020888991">
          <w:marLeft w:val="0"/>
          <w:marRight w:val="0"/>
          <w:marTop w:val="0"/>
          <w:marBottom w:val="0"/>
          <w:divBdr>
            <w:top w:val="none" w:sz="0" w:space="0" w:color="auto"/>
            <w:left w:val="none" w:sz="0" w:space="0" w:color="auto"/>
            <w:bottom w:val="none" w:sz="0" w:space="0" w:color="auto"/>
            <w:right w:val="none" w:sz="0" w:space="0" w:color="auto"/>
          </w:divBdr>
        </w:div>
        <w:div w:id="2114326638">
          <w:marLeft w:val="0"/>
          <w:marRight w:val="0"/>
          <w:marTop w:val="0"/>
          <w:marBottom w:val="0"/>
          <w:divBdr>
            <w:top w:val="none" w:sz="0" w:space="0" w:color="auto"/>
            <w:left w:val="none" w:sz="0" w:space="0" w:color="auto"/>
            <w:bottom w:val="none" w:sz="0" w:space="0" w:color="auto"/>
            <w:right w:val="none" w:sz="0" w:space="0" w:color="auto"/>
          </w:divBdr>
        </w:div>
      </w:divsChild>
    </w:div>
    <w:div w:id="1693142693">
      <w:bodyDiv w:val="1"/>
      <w:marLeft w:val="0"/>
      <w:marRight w:val="0"/>
      <w:marTop w:val="0"/>
      <w:marBottom w:val="0"/>
      <w:divBdr>
        <w:top w:val="none" w:sz="0" w:space="0" w:color="auto"/>
        <w:left w:val="none" w:sz="0" w:space="0" w:color="auto"/>
        <w:bottom w:val="none" w:sz="0" w:space="0" w:color="auto"/>
        <w:right w:val="none" w:sz="0" w:space="0" w:color="auto"/>
      </w:divBdr>
    </w:div>
    <w:div w:id="1699312797">
      <w:bodyDiv w:val="1"/>
      <w:marLeft w:val="0"/>
      <w:marRight w:val="0"/>
      <w:marTop w:val="0"/>
      <w:marBottom w:val="0"/>
      <w:divBdr>
        <w:top w:val="none" w:sz="0" w:space="0" w:color="auto"/>
        <w:left w:val="none" w:sz="0" w:space="0" w:color="auto"/>
        <w:bottom w:val="none" w:sz="0" w:space="0" w:color="auto"/>
        <w:right w:val="none" w:sz="0" w:space="0" w:color="auto"/>
      </w:divBdr>
    </w:div>
    <w:div w:id="172348488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04563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nergia@minenergia.gov.c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9" ma:contentTypeDescription="Create a new document." ma:contentTypeScope="" ma:versionID="ab724c8850f06653872396617c355125">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9d5430f937336b3945e5ecf631ab1383"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86107-D6BA-4985-B4A4-8CA5F14CAB5D}">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409356D3-AB9E-4BD4-AB78-8C6C88C13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614F92-6A09-468B-9715-B66D7BB74A52}">
  <ds:schemaRefs>
    <ds:schemaRef ds:uri="http://schemas.microsoft.com/sharepoint/v3/contenttype/forms"/>
  </ds:schemaRefs>
</ds:datastoreItem>
</file>

<file path=customXml/itemProps4.xml><?xml version="1.0" encoding="utf-8"?>
<ds:datastoreItem xmlns:ds="http://schemas.openxmlformats.org/officeDocument/2006/customXml" ds:itemID="{EAF1F2C6-6CEF-4544-BF18-CDA2542F3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2</Pages>
  <Words>407</Words>
  <Characters>2240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Oscar Delgado Achicanoy</cp:lastModifiedBy>
  <cp:revision>45</cp:revision>
  <dcterms:created xsi:type="dcterms:W3CDTF">2025-09-15T19:19:00Z</dcterms:created>
  <dcterms:modified xsi:type="dcterms:W3CDTF">2026-04-07T19:52:00Z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